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2071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4C093A">
        <w:rPr>
          <w:sz w:val="24"/>
          <w:szCs w:val="24"/>
        </w:rPr>
        <w:tab/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4C093A"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A2" w:rsidRDefault="002071A2">
      <w:pPr>
        <w:rPr>
          <w:sz w:val="24"/>
          <w:szCs w:val="24"/>
        </w:rPr>
      </w:pPr>
    </w:p>
    <w:p w:rsidR="002071A2" w:rsidRPr="006B0AD4" w:rsidRDefault="002071A2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Arkivsak-dok. </w:t>
      </w:r>
      <w:r w:rsidR="0053795A">
        <w:rPr>
          <w:rFonts w:ascii="Times New Roman" w:hAnsi="Times New Roman" w:cs="Times New Roman"/>
          <w:sz w:val="24"/>
          <w:szCs w:val="24"/>
        </w:rPr>
        <w:tab/>
      </w:r>
      <w:r w:rsidR="0053795A">
        <w:rPr>
          <w:rFonts w:ascii="Times New Roman" w:hAnsi="Times New Roman" w:cs="Times New Roman"/>
          <w:sz w:val="24"/>
          <w:szCs w:val="24"/>
        </w:rPr>
        <w:tab/>
        <w:t>120 - 15</w:t>
      </w:r>
    </w:p>
    <w:p w:rsidR="00B30221" w:rsidRPr="006B0AD4" w:rsidRDefault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Saksbehandler:</w:t>
      </w:r>
      <w:r w:rsidR="002071A2"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="0053795A">
        <w:rPr>
          <w:rFonts w:ascii="Times New Roman" w:hAnsi="Times New Roman" w:cs="Times New Roman"/>
          <w:sz w:val="24"/>
          <w:szCs w:val="24"/>
        </w:rPr>
        <w:tab/>
      </w:r>
      <w:r w:rsidR="0053795A">
        <w:rPr>
          <w:rFonts w:ascii="Times New Roman" w:hAnsi="Times New Roman" w:cs="Times New Roman"/>
          <w:sz w:val="24"/>
          <w:szCs w:val="24"/>
        </w:rPr>
        <w:tab/>
      </w:r>
      <w:r w:rsidR="001F56BE">
        <w:rPr>
          <w:rFonts w:ascii="Times New Roman" w:hAnsi="Times New Roman" w:cs="Times New Roman"/>
          <w:sz w:val="24"/>
          <w:szCs w:val="24"/>
        </w:rPr>
        <w:t>Gro Fløysvik</w:t>
      </w:r>
      <w:r w:rsidRPr="006B0AD4">
        <w:rPr>
          <w:rFonts w:ascii="Times New Roman" w:hAnsi="Times New Roman" w:cs="Times New Roman"/>
          <w:sz w:val="24"/>
          <w:szCs w:val="24"/>
        </w:rPr>
        <w:tab/>
      </w:r>
    </w:p>
    <w:p w:rsidR="009873D1" w:rsidRPr="006B0AD4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B0AD4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Behandles av: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B30CC1"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B0AD4">
        <w:rPr>
          <w:rFonts w:ascii="Times New Roman" w:hAnsi="Times New Roman" w:cs="Times New Roman"/>
          <w:sz w:val="24"/>
          <w:szCs w:val="24"/>
        </w:rPr>
        <w:tab/>
      </w:r>
    </w:p>
    <w:p w:rsidR="004C093A" w:rsidRPr="006B0AD4" w:rsidRDefault="004C09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>Sandnes Eiendomsselskap KF</w:t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Pr="006B0AD4">
        <w:rPr>
          <w:rFonts w:ascii="Times New Roman" w:hAnsi="Times New Roman" w:cs="Times New Roman"/>
          <w:sz w:val="24"/>
          <w:szCs w:val="24"/>
        </w:rPr>
        <w:tab/>
      </w:r>
      <w:r w:rsidR="00950F02">
        <w:rPr>
          <w:rFonts w:ascii="Times New Roman" w:hAnsi="Times New Roman" w:cs="Times New Roman"/>
          <w:sz w:val="24"/>
          <w:szCs w:val="24"/>
        </w:rPr>
        <w:t>20</w:t>
      </w:r>
      <w:r w:rsidR="002071A2" w:rsidRPr="006B0AD4">
        <w:rPr>
          <w:rFonts w:ascii="Times New Roman" w:hAnsi="Times New Roman" w:cs="Times New Roman"/>
          <w:sz w:val="24"/>
          <w:szCs w:val="24"/>
        </w:rPr>
        <w:t>.</w:t>
      </w:r>
      <w:r w:rsidR="0053795A">
        <w:rPr>
          <w:rFonts w:ascii="Times New Roman" w:hAnsi="Times New Roman" w:cs="Times New Roman"/>
          <w:sz w:val="24"/>
          <w:szCs w:val="24"/>
        </w:rPr>
        <w:t>08.</w:t>
      </w:r>
      <w:r w:rsidR="002071A2" w:rsidRPr="006B0AD4">
        <w:rPr>
          <w:rFonts w:ascii="Times New Roman" w:hAnsi="Times New Roman" w:cs="Times New Roman"/>
          <w:sz w:val="24"/>
          <w:szCs w:val="24"/>
        </w:rPr>
        <w:t>2015</w:t>
      </w:r>
    </w:p>
    <w:p w:rsidR="004E0F9A" w:rsidRPr="006B0AD4" w:rsidRDefault="004E0F9A">
      <w:pPr>
        <w:rPr>
          <w:rFonts w:ascii="Times New Roman" w:hAnsi="Times New Roman" w:cs="Times New Roman"/>
          <w:sz w:val="24"/>
          <w:szCs w:val="24"/>
        </w:rPr>
      </w:pPr>
    </w:p>
    <w:p w:rsidR="00720FD8" w:rsidRPr="006B0AD4" w:rsidRDefault="00943965">
      <w:pPr>
        <w:rPr>
          <w:rFonts w:ascii="Arial Black" w:hAnsi="Arial Black" w:cs="Times New Roman"/>
          <w:b/>
          <w:sz w:val="28"/>
          <w:szCs w:val="28"/>
          <w:u w:val="single"/>
        </w:rPr>
      </w:pPr>
      <w:r>
        <w:rPr>
          <w:rFonts w:ascii="Arial Black" w:hAnsi="Arial Black" w:cs="Times New Roman"/>
          <w:b/>
          <w:sz w:val="28"/>
          <w:szCs w:val="28"/>
          <w:u w:val="single"/>
        </w:rPr>
        <w:t xml:space="preserve">KOSTNADSOVERSLAG 2 FOR </w:t>
      </w:r>
      <w:r w:rsidR="00950F02">
        <w:rPr>
          <w:rFonts w:ascii="Arial Black" w:hAnsi="Arial Black" w:cs="Times New Roman"/>
          <w:b/>
          <w:sz w:val="28"/>
          <w:szCs w:val="28"/>
          <w:u w:val="single"/>
        </w:rPr>
        <w:t>Kleivane barnehage</w:t>
      </w:r>
    </w:p>
    <w:p w:rsidR="00A4015F" w:rsidRPr="00A4015F" w:rsidRDefault="00A4015F" w:rsidP="00A40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Bakgrunn for saken:</w:t>
      </w:r>
    </w:p>
    <w:p w:rsidR="005E357A" w:rsidRPr="005E357A" w:rsidRDefault="005E357A" w:rsidP="005E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57A">
        <w:rPr>
          <w:rFonts w:ascii="Times New Roman" w:eastAsia="Times New Roman" w:hAnsi="Times New Roman" w:cs="Times New Roman"/>
          <w:sz w:val="24"/>
          <w:szCs w:val="24"/>
        </w:rPr>
        <w:t>I økonomiplanen for 2013 – 2016 var barnehage i Kleivane satt opp med ferdigstillelse i 2015 og med et budsjett på 72 mill kroner. Prosjektet ble forskjøvet i tid og i Bystyrets behandling av økonomiplan 2014 – 2017 ble det vedtatt bygging av ny barnehage på 6 avdelinger på Kleivane med ferdigstillelse august 2016, med et budsjett på 68 mill. kroner.</w:t>
      </w:r>
    </w:p>
    <w:p w:rsidR="005E357A" w:rsidRPr="005E357A" w:rsidRDefault="005E357A" w:rsidP="005E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57A">
        <w:rPr>
          <w:rFonts w:ascii="Times New Roman" w:eastAsia="Times New Roman" w:hAnsi="Times New Roman" w:cs="Times New Roman"/>
          <w:sz w:val="24"/>
          <w:szCs w:val="24"/>
        </w:rPr>
        <w:t>Rådmannen har innarbeidet midler til oppstart av prosjektet i 2014.</w:t>
      </w:r>
    </w:p>
    <w:p w:rsidR="005E357A" w:rsidRDefault="005E357A" w:rsidP="005E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57A">
        <w:rPr>
          <w:rFonts w:ascii="Times New Roman" w:eastAsia="Times New Roman" w:hAnsi="Times New Roman" w:cs="Times New Roman"/>
          <w:sz w:val="24"/>
          <w:szCs w:val="24"/>
        </w:rPr>
        <w:t>Ved oppstart av prosjektet kom det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 fagstab</w:t>
      </w:r>
      <w:r w:rsidRPr="005E357A">
        <w:rPr>
          <w:rFonts w:ascii="Times New Roman" w:eastAsia="Times New Roman" w:hAnsi="Times New Roman" w:cs="Times New Roman"/>
          <w:sz w:val="24"/>
          <w:szCs w:val="24"/>
        </w:rPr>
        <w:t xml:space="preserve"> frem ønske om å bygge en større barnehage, og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 ble vedtatt å bygge en barnehage på 10 avdelinger. Det ble </w:t>
      </w:r>
      <w:r w:rsidR="0053795A">
        <w:rPr>
          <w:rFonts w:ascii="Times New Roman" w:eastAsia="Times New Roman" w:hAnsi="Times New Roman" w:cs="Times New Roman"/>
          <w:sz w:val="24"/>
          <w:szCs w:val="24"/>
        </w:rPr>
        <w:t xml:space="preserve">i styret i SEKF </w:t>
      </w:r>
      <w:r>
        <w:rPr>
          <w:rFonts w:ascii="Times New Roman" w:eastAsia="Times New Roman" w:hAnsi="Times New Roman" w:cs="Times New Roman"/>
          <w:sz w:val="24"/>
          <w:szCs w:val="24"/>
        </w:rPr>
        <w:t>også vedtatt at prosjektet skulle legges ut som en</w:t>
      </w:r>
      <w:r w:rsidR="00A4015F">
        <w:rPr>
          <w:rFonts w:ascii="Times New Roman" w:eastAsia="Times New Roman" w:hAnsi="Times New Roman" w:cs="Times New Roman"/>
          <w:sz w:val="24"/>
          <w:szCs w:val="24"/>
        </w:rPr>
        <w:t xml:space="preserve"> 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totalentreprise.</w:t>
      </w:r>
    </w:p>
    <w:p w:rsidR="005E357A" w:rsidRPr="005E357A" w:rsidRDefault="00A4015F" w:rsidP="005E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Kalkylen på 113 mill ble ved revidering a</w:t>
      </w:r>
      <w:r w:rsidR="005577DD">
        <w:rPr>
          <w:rFonts w:ascii="Times New Roman" w:eastAsia="Times New Roman" w:hAnsi="Times New Roman" w:cs="Times New Roman"/>
          <w:sz w:val="24"/>
          <w:szCs w:val="24"/>
        </w:rPr>
        <w:t>v økonomiplanen redusert til 102,9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mill. og med ferdigstillelse i 2017.</w:t>
      </w:r>
    </w:p>
    <w:p w:rsidR="005E357A" w:rsidRPr="005E357A" w:rsidRDefault="005E357A" w:rsidP="005E35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276"/>
        <w:gridCol w:w="1134"/>
        <w:gridCol w:w="1134"/>
        <w:gridCol w:w="1134"/>
        <w:gridCol w:w="1134"/>
        <w:gridCol w:w="1060"/>
      </w:tblGrid>
      <w:tr w:rsidR="005E357A" w:rsidRPr="005E357A" w:rsidTr="00181B98">
        <w:trPr>
          <w:cantSplit/>
        </w:trPr>
        <w:tc>
          <w:tcPr>
            <w:tcW w:w="2338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Prosjekt 10 avdelinger</w:t>
            </w:r>
          </w:p>
        </w:tc>
        <w:tc>
          <w:tcPr>
            <w:tcW w:w="1276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Budsjett</w:t>
            </w: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Bevilget før</w:t>
            </w: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60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Rest.</w:t>
            </w:r>
          </w:p>
        </w:tc>
      </w:tr>
      <w:tr w:rsidR="005E357A" w:rsidRPr="005E357A" w:rsidTr="00181B98">
        <w:trPr>
          <w:cantSplit/>
        </w:trPr>
        <w:tc>
          <w:tcPr>
            <w:tcW w:w="2338" w:type="dxa"/>
          </w:tcPr>
          <w:p w:rsidR="005E357A" w:rsidRPr="005E357A" w:rsidRDefault="005E357A" w:rsidP="005E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>Prosjektnr:      35006</w:t>
            </w:r>
          </w:p>
          <w:p w:rsidR="005E357A" w:rsidRPr="005E357A" w:rsidRDefault="005E357A" w:rsidP="005E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>Ansvar:                 30</w:t>
            </w:r>
          </w:p>
          <w:p w:rsidR="005E357A" w:rsidRPr="005E357A" w:rsidRDefault="00A4015F" w:rsidP="005E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Tjeneste:           2212</w:t>
            </w:r>
          </w:p>
        </w:tc>
        <w:tc>
          <w:tcPr>
            <w:tcW w:w="1276" w:type="dxa"/>
          </w:tcPr>
          <w:p w:rsidR="005E357A" w:rsidRPr="005E357A" w:rsidRDefault="005577DD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  <w:r w:rsidR="005E357A"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mill</w:t>
            </w: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>7,0 mill</w:t>
            </w: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>41,0 mill</w:t>
            </w:r>
          </w:p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>65,0 mill</w:t>
            </w:r>
          </w:p>
        </w:tc>
        <w:tc>
          <w:tcPr>
            <w:tcW w:w="1060" w:type="dxa"/>
          </w:tcPr>
          <w:p w:rsidR="005E357A" w:rsidRPr="005E357A" w:rsidRDefault="005E357A" w:rsidP="005E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57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0FD8" w:rsidRPr="006B0AD4" w:rsidRDefault="00720FD8" w:rsidP="006B0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0AD4" w:rsidRPr="006B0AD4" w:rsidRDefault="006B0AD4" w:rsidP="006B0AD4">
      <w:pPr>
        <w:rPr>
          <w:rFonts w:ascii="Times New Roman" w:hAnsi="Times New Roman" w:cs="Times New Roman"/>
          <w:sz w:val="24"/>
          <w:szCs w:val="24"/>
        </w:rPr>
      </w:pPr>
      <w:r w:rsidRPr="006B0AD4">
        <w:rPr>
          <w:rFonts w:ascii="Times New Roman" w:hAnsi="Times New Roman" w:cs="Times New Roman"/>
          <w:sz w:val="24"/>
          <w:szCs w:val="24"/>
        </w:rPr>
        <w:t xml:space="preserve">Prosjektet </w:t>
      </w:r>
      <w:r w:rsidR="00E16EF8">
        <w:rPr>
          <w:rFonts w:ascii="Times New Roman" w:hAnsi="Times New Roman" w:cs="Times New Roman"/>
          <w:sz w:val="24"/>
          <w:szCs w:val="24"/>
        </w:rPr>
        <w:t xml:space="preserve">har sluttfrist </w:t>
      </w:r>
      <w:r w:rsidR="00A4015F">
        <w:rPr>
          <w:rFonts w:ascii="Times New Roman" w:hAnsi="Times New Roman" w:cs="Times New Roman"/>
          <w:b/>
          <w:sz w:val="24"/>
          <w:szCs w:val="24"/>
        </w:rPr>
        <w:t>22 mai 2017</w:t>
      </w:r>
      <w:r w:rsidRPr="0012585E">
        <w:rPr>
          <w:rFonts w:ascii="Times New Roman" w:hAnsi="Times New Roman" w:cs="Times New Roman"/>
          <w:b/>
          <w:sz w:val="24"/>
          <w:szCs w:val="24"/>
        </w:rPr>
        <w:t>.</w:t>
      </w:r>
      <w:r w:rsidRPr="006B0AD4">
        <w:rPr>
          <w:rFonts w:ascii="Times New Roman" w:hAnsi="Times New Roman" w:cs="Times New Roman"/>
          <w:sz w:val="24"/>
          <w:szCs w:val="24"/>
        </w:rPr>
        <w:t xml:space="preserve"> </w:t>
      </w:r>
      <w:r w:rsidRPr="006B0AD4">
        <w:rPr>
          <w:rFonts w:ascii="Times New Roman" w:hAnsi="Times New Roman" w:cs="Times New Roman"/>
          <w:sz w:val="24"/>
          <w:szCs w:val="24"/>
        </w:rPr>
        <w:br/>
      </w:r>
      <w:r w:rsidRPr="006B0AD4">
        <w:rPr>
          <w:rFonts w:ascii="Times New Roman" w:hAnsi="Times New Roman" w:cs="Times New Roman"/>
          <w:sz w:val="24"/>
          <w:szCs w:val="24"/>
        </w:rPr>
        <w:br/>
        <w:t xml:space="preserve">I denne saken legger </w:t>
      </w:r>
      <w:r w:rsidR="00CC3A40">
        <w:rPr>
          <w:rFonts w:ascii="Times New Roman" w:hAnsi="Times New Roman" w:cs="Times New Roman"/>
          <w:sz w:val="24"/>
          <w:szCs w:val="24"/>
        </w:rPr>
        <w:t xml:space="preserve">daglig leder </w:t>
      </w:r>
      <w:r w:rsidRPr="006B0AD4">
        <w:rPr>
          <w:rFonts w:ascii="Times New Roman" w:hAnsi="Times New Roman" w:cs="Times New Roman"/>
          <w:sz w:val="24"/>
          <w:szCs w:val="24"/>
        </w:rPr>
        <w:t xml:space="preserve">frem forslag til </w:t>
      </w:r>
      <w:r w:rsidR="00CC3A40">
        <w:rPr>
          <w:rFonts w:ascii="Times New Roman" w:hAnsi="Times New Roman" w:cs="Times New Roman"/>
          <w:sz w:val="24"/>
          <w:szCs w:val="24"/>
        </w:rPr>
        <w:t>kostnadsoverslag 2</w:t>
      </w:r>
      <w:r w:rsidRPr="006B0AD4">
        <w:rPr>
          <w:rFonts w:ascii="Times New Roman" w:hAnsi="Times New Roman" w:cs="Times New Roman"/>
          <w:sz w:val="24"/>
          <w:szCs w:val="24"/>
        </w:rPr>
        <w:t xml:space="preserve"> for </w:t>
      </w:r>
      <w:r w:rsidR="00A4015F">
        <w:rPr>
          <w:rFonts w:ascii="Times New Roman" w:hAnsi="Times New Roman" w:cs="Times New Roman"/>
          <w:sz w:val="24"/>
          <w:szCs w:val="24"/>
        </w:rPr>
        <w:t>bygging av Kleivane barnehage</w:t>
      </w:r>
      <w:r w:rsidR="0072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221" w:rsidRPr="006B0AD4" w:rsidRDefault="00B30221" w:rsidP="00B30221">
      <w:pPr>
        <w:rPr>
          <w:rFonts w:ascii="Times New Roman" w:hAnsi="Times New Roman" w:cs="Times New Roman"/>
          <w:sz w:val="24"/>
          <w:szCs w:val="24"/>
        </w:rPr>
      </w:pPr>
    </w:p>
    <w:p w:rsidR="009B359F" w:rsidRDefault="009B359F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59F" w:rsidRDefault="009B359F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0FD8" w:rsidRPr="006B0AD4" w:rsidRDefault="00265A6A" w:rsidP="00C57B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AD4">
        <w:rPr>
          <w:rFonts w:ascii="Times New Roman" w:hAnsi="Times New Roman" w:cs="Times New Roman"/>
          <w:b/>
          <w:sz w:val="24"/>
          <w:szCs w:val="24"/>
          <w:u w:val="single"/>
        </w:rPr>
        <w:t>Saksopplysninger:</w:t>
      </w:r>
    </w:p>
    <w:p w:rsidR="009B359F" w:rsidRDefault="009B359F" w:rsidP="001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Entreprenør skal ha det totale ansvar for p</w:t>
      </w:r>
      <w:r w:rsidR="00A4015F">
        <w:rPr>
          <w:rFonts w:ascii="Times New Roman" w:hAnsi="Times New Roman" w:cs="Times New Roman"/>
          <w:sz w:val="24"/>
          <w:szCs w:val="24"/>
        </w:rPr>
        <w:t>rosjektering og bygging av en 10 avdelings barnehage i Kleivane. Entreprenør skal også ha prosjektering og bygging av uteområdene</w:t>
      </w:r>
      <w:r>
        <w:rPr>
          <w:rFonts w:ascii="Times New Roman" w:hAnsi="Times New Roman" w:cs="Times New Roman"/>
          <w:sz w:val="24"/>
          <w:szCs w:val="24"/>
        </w:rPr>
        <w:t>, inklusiv boder</w:t>
      </w:r>
      <w:r w:rsidR="00A4015F">
        <w:rPr>
          <w:rFonts w:ascii="Times New Roman" w:hAnsi="Times New Roman" w:cs="Times New Roman"/>
          <w:sz w:val="24"/>
          <w:szCs w:val="24"/>
        </w:rPr>
        <w:t>, samt bearbeiding av</w:t>
      </w:r>
      <w:r>
        <w:rPr>
          <w:rFonts w:ascii="Times New Roman" w:hAnsi="Times New Roman" w:cs="Times New Roman"/>
          <w:sz w:val="24"/>
          <w:szCs w:val="24"/>
        </w:rPr>
        <w:t xml:space="preserve"> tomten. Entreprenør skal levere og montere fast inventar og noe utstyr. Innredning som møbler, leker kjøkkenutstyr m.v leveres ikke av entreprenør.</w:t>
      </w:r>
    </w:p>
    <w:p w:rsidR="00CC711E" w:rsidRDefault="00CC711E" w:rsidP="00100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Sandnes kommune skal bygge en trykkøkningsstasjon som skal ligge på denne tomten, og den er tatt inn som en opsjon i prosjektet. Bymiljø står økonomisk ansvarlig, og p</w:t>
      </w:r>
      <w:r w:rsidR="009D59A3">
        <w:rPr>
          <w:rFonts w:ascii="Times New Roman" w:hAnsi="Times New Roman" w:cs="Times New Roman"/>
          <w:sz w:val="24"/>
          <w:szCs w:val="24"/>
        </w:rPr>
        <w:t>rosjektet vil få refundert</w:t>
      </w:r>
      <w:r>
        <w:rPr>
          <w:rFonts w:ascii="Times New Roman" w:hAnsi="Times New Roman" w:cs="Times New Roman"/>
          <w:sz w:val="24"/>
          <w:szCs w:val="24"/>
        </w:rPr>
        <w:t xml:space="preserve"> kostnadene.</w:t>
      </w:r>
    </w:p>
    <w:p w:rsidR="00100EC2" w:rsidRDefault="00100EC2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9B359F" w:rsidP="00C57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følge av entrepriseform, er det ikke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 gitt rammetillatelse for prosjektet. </w:t>
      </w:r>
    </w:p>
    <w:p w:rsidR="00E81DC3" w:rsidRPr="00E81DC3" w:rsidRDefault="00E81DC3" w:rsidP="00E81DC3">
      <w:pPr>
        <w:rPr>
          <w:rFonts w:ascii="Times New Roman" w:hAnsi="Times New Roman" w:cs="Times New Roman"/>
          <w:sz w:val="24"/>
          <w:szCs w:val="24"/>
        </w:rPr>
      </w:pPr>
    </w:p>
    <w:p w:rsidR="0053795A" w:rsidRDefault="00E81DC3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EC2">
        <w:rPr>
          <w:rFonts w:ascii="Times New Roman" w:hAnsi="Times New Roman" w:cs="Times New Roman"/>
          <w:b/>
          <w:sz w:val="24"/>
          <w:szCs w:val="24"/>
          <w:u w:val="single"/>
        </w:rPr>
        <w:t>Anbudskonkurransen</w:t>
      </w:r>
    </w:p>
    <w:p w:rsidR="00E81DC3" w:rsidRPr="00100EC2" w:rsidRDefault="00E81DC3" w:rsidP="001D3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0E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81DC3" w:rsidRDefault="00E81DC3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Denne anskaffelsen er omfattet av lov om offentlige anskaffelser, og har </w:t>
      </w:r>
      <w:r w:rsidRPr="00E81DC3">
        <w:rPr>
          <w:rFonts w:ascii="Times New Roman" w:hAnsi="Times New Roman" w:cs="Times New Roman"/>
          <w:bCs/>
          <w:sz w:val="24"/>
          <w:szCs w:val="24"/>
        </w:rPr>
        <w:t>blitt kunngjort i DOFFIN (D</w:t>
      </w:r>
      <w:r w:rsidR="00100EC2">
        <w:rPr>
          <w:rFonts w:ascii="Times New Roman" w:hAnsi="Times New Roman" w:cs="Times New Roman"/>
          <w:bCs/>
          <w:sz w:val="24"/>
          <w:szCs w:val="24"/>
        </w:rPr>
        <w:t>atabase for offentlige innkjøp) og TED (</w:t>
      </w:r>
      <w:r w:rsidR="000C12D3">
        <w:rPr>
          <w:rFonts w:ascii="Times New Roman" w:hAnsi="Times New Roman" w:cs="Times New Roman"/>
          <w:bCs/>
          <w:sz w:val="24"/>
          <w:szCs w:val="24"/>
        </w:rPr>
        <w:t>tenders electronic daily). Anskaffelsen ble gjennomført etter prosedyre om åpen anbudskonkurranse, uten forhandlinger.</w:t>
      </w:r>
    </w:p>
    <w:p w:rsidR="000C12D3" w:rsidRPr="00E81DC3" w:rsidRDefault="000C12D3" w:rsidP="001369FB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055E" w:rsidRDefault="000C12D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Prosjektet </w:t>
      </w:r>
      <w:r w:rsidR="009B359F">
        <w:rPr>
          <w:rFonts w:ascii="Times New Roman" w:hAnsi="Times New Roman" w:cs="Times New Roman"/>
          <w:sz w:val="24"/>
          <w:szCs w:val="24"/>
        </w:rPr>
        <w:t>skal prosjekteres av entreprenør</w:t>
      </w:r>
      <w:r>
        <w:rPr>
          <w:rFonts w:ascii="Times New Roman" w:hAnsi="Times New Roman" w:cs="Times New Roman"/>
          <w:sz w:val="24"/>
          <w:szCs w:val="24"/>
        </w:rPr>
        <w:t xml:space="preserve"> og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 </w:t>
      </w:r>
      <w:r w:rsidR="009B359F">
        <w:rPr>
          <w:rFonts w:ascii="Times New Roman" w:hAnsi="Times New Roman" w:cs="Times New Roman"/>
          <w:sz w:val="24"/>
          <w:szCs w:val="24"/>
        </w:rPr>
        <w:t xml:space="preserve">er 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utlyst som </w:t>
      </w:r>
      <w:r w:rsidR="009B359F">
        <w:rPr>
          <w:rFonts w:ascii="Times New Roman" w:hAnsi="Times New Roman" w:cs="Times New Roman"/>
          <w:sz w:val="24"/>
          <w:szCs w:val="24"/>
        </w:rPr>
        <w:t>totalentreprise</w:t>
      </w:r>
      <w:r w:rsidR="00E81DC3" w:rsidRPr="00E81DC3">
        <w:rPr>
          <w:rFonts w:ascii="Times New Roman" w:hAnsi="Times New Roman" w:cs="Times New Roman"/>
          <w:sz w:val="24"/>
          <w:szCs w:val="24"/>
        </w:rPr>
        <w:t xml:space="preserve"> </w:t>
      </w:r>
      <w:r w:rsidR="009B359F">
        <w:rPr>
          <w:rFonts w:ascii="Times New Roman" w:hAnsi="Times New Roman" w:cs="Times New Roman"/>
          <w:sz w:val="24"/>
          <w:szCs w:val="24"/>
        </w:rPr>
        <w:t>basert på NS 8407:2011</w:t>
      </w:r>
      <w:r w:rsidR="00E81DC3" w:rsidRPr="00E81DC3">
        <w:rPr>
          <w:rFonts w:ascii="Times New Roman" w:hAnsi="Times New Roman" w:cs="Times New Roman"/>
          <w:sz w:val="24"/>
          <w:szCs w:val="24"/>
        </w:rPr>
        <w:t>.</w:t>
      </w:r>
    </w:p>
    <w:p w:rsidR="00E81DC3" w:rsidRPr="00E81DC3" w:rsidRDefault="00E81DC3" w:rsidP="00136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kom inn </w:t>
      </w:r>
      <w:r w:rsidR="009B359F">
        <w:rPr>
          <w:rFonts w:ascii="Times New Roman" w:hAnsi="Times New Roman" w:cs="Times New Roman"/>
          <w:sz w:val="24"/>
          <w:szCs w:val="24"/>
        </w:rPr>
        <w:t>seks</w:t>
      </w:r>
      <w:r w:rsidRPr="00E81DC3">
        <w:rPr>
          <w:rFonts w:ascii="Times New Roman" w:hAnsi="Times New Roman" w:cs="Times New Roman"/>
          <w:sz w:val="24"/>
          <w:szCs w:val="24"/>
        </w:rPr>
        <w:t xml:space="preserve"> tilbud innen innleveringsfristen. </w:t>
      </w:r>
      <w:r w:rsidR="00803ED7">
        <w:rPr>
          <w:rFonts w:ascii="Times New Roman" w:hAnsi="Times New Roman" w:cs="Times New Roman"/>
          <w:sz w:val="24"/>
          <w:szCs w:val="24"/>
        </w:rPr>
        <w:t xml:space="preserve">Et av tilbudene ble </w:t>
      </w:r>
      <w:r w:rsidRPr="00E81DC3">
        <w:rPr>
          <w:rFonts w:ascii="Times New Roman" w:hAnsi="Times New Roman" w:cs="Times New Roman"/>
          <w:sz w:val="24"/>
          <w:szCs w:val="24"/>
        </w:rPr>
        <w:t>avvist</w:t>
      </w:r>
      <w:r w:rsidR="000C12D3">
        <w:rPr>
          <w:rFonts w:ascii="Times New Roman" w:hAnsi="Times New Roman" w:cs="Times New Roman"/>
          <w:sz w:val="24"/>
          <w:szCs w:val="24"/>
        </w:rPr>
        <w:t>.</w:t>
      </w:r>
    </w:p>
    <w:p w:rsidR="00E81DC3" w:rsidRPr="00E81DC3" w:rsidRDefault="00E81DC3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DC3" w:rsidRPr="00E81DC3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>Tildelingskriterier:</w:t>
      </w:r>
    </w:p>
    <w:p w:rsidR="00E81DC3" w:rsidRPr="00E81DC3" w:rsidRDefault="00E81DC3" w:rsidP="00B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 innkomne tilbudene ble evaluert iht. kriterier gitt i konkurransegrunnlaget. </w:t>
      </w:r>
    </w:p>
    <w:p w:rsidR="00E81DC3" w:rsidRDefault="00E81DC3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1DC3">
        <w:rPr>
          <w:rFonts w:ascii="Times New Roman" w:hAnsi="Times New Roman" w:cs="Times New Roman"/>
          <w:sz w:val="24"/>
          <w:szCs w:val="24"/>
        </w:rPr>
        <w:t xml:space="preserve">Det økonomiske mest fordelaktige tilbud </w:t>
      </w:r>
      <w:r w:rsidRPr="00E81DC3">
        <w:rPr>
          <w:rFonts w:ascii="Times New Roman" w:hAnsi="Times New Roman" w:cs="Times New Roman"/>
          <w:bCs/>
          <w:sz w:val="24"/>
          <w:szCs w:val="24"/>
        </w:rPr>
        <w:t>basert på følgende kriterier er valgt:</w:t>
      </w:r>
    </w:p>
    <w:p w:rsidR="00C57B7D" w:rsidRPr="00E81DC3" w:rsidRDefault="00C57B7D" w:rsidP="00C57B7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551"/>
      </w:tblGrid>
      <w:tr w:rsidR="00E81DC3" w:rsidRPr="00E81DC3" w:rsidTr="00BF488A">
        <w:tc>
          <w:tcPr>
            <w:tcW w:w="4678" w:type="dxa"/>
          </w:tcPr>
          <w:p w:rsidR="00E81DC3" w:rsidRDefault="00E81DC3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DC3">
              <w:rPr>
                <w:rFonts w:ascii="Times New Roman" w:hAnsi="Times New Roman" w:cs="Times New Roman"/>
                <w:sz w:val="24"/>
                <w:szCs w:val="24"/>
              </w:rPr>
              <w:t>Pris og prisbetingelser</w:t>
            </w:r>
            <w:r w:rsidR="00CC711E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</w:p>
          <w:p w:rsidR="009B359F" w:rsidRDefault="009B359F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Funksjonalitet</w:t>
            </w:r>
          </w:p>
          <w:p w:rsidR="009B359F" w:rsidRPr="00E81DC3" w:rsidRDefault="009B359F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Estetikk</w:t>
            </w:r>
          </w:p>
        </w:tc>
        <w:tc>
          <w:tcPr>
            <w:tcW w:w="2551" w:type="dxa"/>
          </w:tcPr>
          <w:p w:rsidR="00E81DC3" w:rsidRDefault="009B359F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  <w:p w:rsidR="009B359F" w:rsidRDefault="009B359F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9B359F" w:rsidRPr="00E81DC3" w:rsidRDefault="009B359F" w:rsidP="00BF4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E81DC3" w:rsidRPr="00E81DC3" w:rsidRDefault="00CC711E" w:rsidP="00C57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C711E">
        <w:rPr>
          <w:rFonts w:ascii="Times New Roman" w:hAnsi="Times New Roman" w:cs="Times New Roman"/>
          <w:sz w:val="20"/>
          <w:szCs w:val="20"/>
        </w:rPr>
        <w:t>(prosjektering, utførelse, opsjonspriser, regningsarbeid og prissatte forbehold og avvik)</w:t>
      </w:r>
    </w:p>
    <w:p w:rsidR="00CC711E" w:rsidRDefault="00CC711E" w:rsidP="00C57B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711E" w:rsidRDefault="009B359F" w:rsidP="009525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 gruppe bestående av fagstab barnehage, arkitekt, bht, vernetjeneste og prosjektleder har gjennomført evaluering av funksjonalitet og estetikk. Gruppens vurdering og poengtildeling ble lagt til grunn for tilbakemeldingene til tilbyderne i forbindelse med tildeling</w:t>
      </w:r>
      <w:r w:rsidR="009D59A3">
        <w:rPr>
          <w:rFonts w:ascii="Times New Roman" w:hAnsi="Times New Roman" w:cs="Times New Roman"/>
          <w:sz w:val="24"/>
          <w:szCs w:val="24"/>
        </w:rPr>
        <w:t xml:space="preserve">. Det poengteres at ingen </w:t>
      </w:r>
      <w:r w:rsidR="00CC711E">
        <w:rPr>
          <w:rFonts w:ascii="Times New Roman" w:hAnsi="Times New Roman" w:cs="Times New Roman"/>
          <w:sz w:val="24"/>
          <w:szCs w:val="24"/>
        </w:rPr>
        <w:t>i gruppen utenom prosjektleder hadde kunnskap om tilbudte priser under evalueringen.</w:t>
      </w:r>
    </w:p>
    <w:p w:rsidR="009B71B5" w:rsidRDefault="009B71B5">
      <w:pPr>
        <w:rPr>
          <w:rFonts w:ascii="Times New Roman" w:hAnsi="Times New Roman" w:cs="Times New Roman"/>
          <w:sz w:val="24"/>
          <w:szCs w:val="24"/>
        </w:rPr>
      </w:pPr>
    </w:p>
    <w:p w:rsidR="009B71B5" w:rsidRDefault="009B71B5">
      <w:pPr>
        <w:rPr>
          <w:rFonts w:ascii="Times New Roman" w:hAnsi="Times New Roman" w:cs="Times New Roman"/>
          <w:sz w:val="24"/>
          <w:szCs w:val="24"/>
        </w:rPr>
      </w:pPr>
    </w:p>
    <w:p w:rsidR="009B71B5" w:rsidRDefault="009B71B5">
      <w:pPr>
        <w:rPr>
          <w:rFonts w:ascii="Times New Roman" w:hAnsi="Times New Roman" w:cs="Times New Roman"/>
          <w:sz w:val="24"/>
          <w:szCs w:val="24"/>
        </w:rPr>
      </w:pPr>
    </w:p>
    <w:p w:rsidR="009B71B5" w:rsidRDefault="009B71B5">
      <w:pPr>
        <w:rPr>
          <w:rFonts w:ascii="Times New Roman" w:hAnsi="Times New Roman" w:cs="Times New Roman"/>
          <w:sz w:val="24"/>
          <w:szCs w:val="24"/>
        </w:rPr>
      </w:pPr>
    </w:p>
    <w:p w:rsidR="00CC711E" w:rsidRDefault="00CC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ble etterspurt 3 opsjonspriser</w:t>
      </w:r>
      <w:r w:rsidR="00952516">
        <w:rPr>
          <w:rFonts w:ascii="Times New Roman" w:hAnsi="Times New Roman" w:cs="Times New Roman"/>
          <w:sz w:val="24"/>
          <w:szCs w:val="24"/>
        </w:rPr>
        <w:t xml:space="preserve"> og prosjektet ønsker å ta i bruk alle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711E" w:rsidRDefault="00CC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Fastpristillegg</w:t>
      </w:r>
      <w:r w:rsidR="00952516">
        <w:rPr>
          <w:rFonts w:ascii="Times New Roman" w:hAnsi="Times New Roman" w:cs="Times New Roman"/>
          <w:sz w:val="24"/>
          <w:szCs w:val="24"/>
        </w:rPr>
        <w:t>:</w:t>
      </w:r>
      <w:r w:rsidR="00952516">
        <w:rPr>
          <w:rFonts w:ascii="Times New Roman" w:hAnsi="Times New Roman" w:cs="Times New Roman"/>
          <w:sz w:val="24"/>
          <w:szCs w:val="24"/>
        </w:rPr>
        <w:tab/>
        <w:t>Tilbudt fastpristillegg kr 0</w:t>
      </w:r>
    </w:p>
    <w:p w:rsidR="00CC711E" w:rsidRDefault="00CC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Lavenergi</w:t>
      </w:r>
      <w:r w:rsidR="00952516">
        <w:rPr>
          <w:rFonts w:ascii="Times New Roman" w:hAnsi="Times New Roman" w:cs="Times New Roman"/>
          <w:sz w:val="24"/>
          <w:szCs w:val="24"/>
        </w:rPr>
        <w:t>:</w:t>
      </w:r>
      <w:r w:rsidR="00952516">
        <w:rPr>
          <w:rFonts w:ascii="Times New Roman" w:hAnsi="Times New Roman" w:cs="Times New Roman"/>
          <w:sz w:val="24"/>
          <w:szCs w:val="24"/>
        </w:rPr>
        <w:tab/>
      </w:r>
      <w:r w:rsidR="00952516">
        <w:rPr>
          <w:rFonts w:ascii="Times New Roman" w:hAnsi="Times New Roman" w:cs="Times New Roman"/>
          <w:sz w:val="24"/>
          <w:szCs w:val="24"/>
        </w:rPr>
        <w:tab/>
        <w:t>Ti</w:t>
      </w:r>
      <w:r w:rsidR="009D59A3">
        <w:rPr>
          <w:rFonts w:ascii="Times New Roman" w:hAnsi="Times New Roman" w:cs="Times New Roman"/>
          <w:sz w:val="24"/>
          <w:szCs w:val="24"/>
        </w:rPr>
        <w:t>lbudt tillegg for lavenergi kr 350 000</w:t>
      </w:r>
      <w:r w:rsidR="00952516">
        <w:rPr>
          <w:rFonts w:ascii="Times New Roman" w:hAnsi="Times New Roman" w:cs="Times New Roman"/>
          <w:sz w:val="24"/>
          <w:szCs w:val="24"/>
        </w:rPr>
        <w:tab/>
      </w:r>
    </w:p>
    <w:p w:rsidR="00CC711E" w:rsidRDefault="00CC7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Trykkøkningsstasjon</w:t>
      </w:r>
      <w:r w:rsidR="00952516">
        <w:rPr>
          <w:rFonts w:ascii="Times New Roman" w:hAnsi="Times New Roman" w:cs="Times New Roman"/>
          <w:sz w:val="24"/>
          <w:szCs w:val="24"/>
        </w:rPr>
        <w:t>:</w:t>
      </w:r>
      <w:r w:rsidR="00952516">
        <w:rPr>
          <w:rFonts w:ascii="Times New Roman" w:hAnsi="Times New Roman" w:cs="Times New Roman"/>
          <w:sz w:val="24"/>
          <w:szCs w:val="24"/>
        </w:rPr>
        <w:tab/>
        <w:t xml:space="preserve">Tilbudt tillegg for trykkøkningsstasjon kr </w:t>
      </w:r>
      <w:r w:rsidR="009D59A3">
        <w:rPr>
          <w:rFonts w:ascii="Times New Roman" w:hAnsi="Times New Roman" w:cs="Times New Roman"/>
          <w:sz w:val="24"/>
          <w:szCs w:val="24"/>
        </w:rPr>
        <w:t>200 000</w:t>
      </w:r>
    </w:p>
    <w:p w:rsidR="00BF7D9D" w:rsidRDefault="00BF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Kommentar til </w:t>
      </w:r>
      <w:r w:rsidR="00143BE9">
        <w:rPr>
          <w:rFonts w:ascii="Times New Roman" w:hAnsi="Times New Roman" w:cs="Times New Roman"/>
          <w:sz w:val="24"/>
          <w:szCs w:val="24"/>
        </w:rPr>
        <w:t xml:space="preserve">bruk av </w:t>
      </w:r>
      <w:r>
        <w:rPr>
          <w:rFonts w:ascii="Times New Roman" w:hAnsi="Times New Roman" w:cs="Times New Roman"/>
          <w:sz w:val="24"/>
          <w:szCs w:val="24"/>
        </w:rPr>
        <w:t>opsjon lavenergi</w:t>
      </w:r>
      <w:r w:rsidR="0053795A">
        <w:rPr>
          <w:rFonts w:ascii="Times New Roman" w:hAnsi="Times New Roman" w:cs="Times New Roman"/>
          <w:sz w:val="24"/>
          <w:szCs w:val="24"/>
        </w:rPr>
        <w:t>:</w:t>
      </w:r>
    </w:p>
    <w:p w:rsidR="00143BE9" w:rsidRDefault="00BF7D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 10 legger til grunn oppvarmingsbehov på 140 kWh/m2, mens lavenergi etter NS 3701 legger til grunn 40 kWh/m2. En grov kalkulering av dette bygget på 2300 m2 </w:t>
      </w:r>
      <w:r w:rsidR="0053795A">
        <w:rPr>
          <w:rFonts w:ascii="Times New Roman" w:hAnsi="Times New Roman" w:cs="Times New Roman"/>
          <w:sz w:val="24"/>
          <w:szCs w:val="24"/>
        </w:rPr>
        <w:t xml:space="preserve">gir </w:t>
      </w:r>
      <w:r>
        <w:rPr>
          <w:rFonts w:ascii="Times New Roman" w:hAnsi="Times New Roman" w:cs="Times New Roman"/>
          <w:sz w:val="24"/>
          <w:szCs w:val="24"/>
        </w:rPr>
        <w:t>med en kWh-pris på 0,8</w:t>
      </w:r>
      <w:r w:rsidR="00143BE9">
        <w:rPr>
          <w:rFonts w:ascii="Times New Roman" w:hAnsi="Times New Roman" w:cs="Times New Roman"/>
          <w:sz w:val="24"/>
          <w:szCs w:val="24"/>
        </w:rPr>
        <w:t>kr/kWh</w:t>
      </w:r>
      <w:r w:rsidR="0053795A">
        <w:rPr>
          <w:rFonts w:ascii="Times New Roman" w:hAnsi="Times New Roman" w:cs="Times New Roman"/>
          <w:sz w:val="24"/>
          <w:szCs w:val="24"/>
        </w:rPr>
        <w:t xml:space="preserve"> følgende kostnader</w:t>
      </w:r>
      <w:r w:rsidR="00143BE9">
        <w:rPr>
          <w:rFonts w:ascii="Times New Roman" w:hAnsi="Times New Roman" w:cs="Times New Roman"/>
          <w:sz w:val="24"/>
          <w:szCs w:val="24"/>
        </w:rPr>
        <w:t>:</w:t>
      </w:r>
    </w:p>
    <w:p w:rsidR="00143BE9" w:rsidRDefault="0014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 10: </w:t>
      </w:r>
      <w:r w:rsidR="00537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Årlig oppvarmingsbehov = </w:t>
      </w:r>
      <w:r w:rsidR="00537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257 600 kr</w:t>
      </w:r>
    </w:p>
    <w:p w:rsidR="00143BE9" w:rsidRDefault="00143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Lavenergi: </w:t>
      </w:r>
      <w:r w:rsidR="005379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Årlig oppvarmingsbehov = </w:t>
      </w:r>
      <w:r w:rsidR="0053795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73 600 kr</w:t>
      </w:r>
    </w:p>
    <w:p w:rsidR="009B71B5" w:rsidRDefault="005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 å bygge som lavenergi er investeringen nedbetalt i løpet av 2 år. </w:t>
      </w:r>
    </w:p>
    <w:p w:rsidR="0053795A" w:rsidRDefault="0053795A">
      <w:pPr>
        <w:rPr>
          <w:rFonts w:ascii="Times New Roman" w:hAnsi="Times New Roman" w:cs="Times New Roman"/>
          <w:sz w:val="24"/>
          <w:szCs w:val="24"/>
        </w:rPr>
      </w:pPr>
    </w:p>
    <w:p w:rsidR="00E615D8" w:rsidRDefault="009B7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Block Berge har samlet sett det beste tilbudet</w:t>
      </w:r>
      <w:r w:rsidR="005577DD">
        <w:rPr>
          <w:rFonts w:ascii="Times New Roman" w:hAnsi="Times New Roman" w:cs="Times New Roman"/>
          <w:sz w:val="24"/>
          <w:szCs w:val="24"/>
        </w:rPr>
        <w:t xml:space="preserve"> med samlet oppnådd poeng på 9,4</w:t>
      </w:r>
      <w:r>
        <w:rPr>
          <w:rFonts w:ascii="Times New Roman" w:hAnsi="Times New Roman" w:cs="Times New Roman"/>
          <w:sz w:val="24"/>
          <w:szCs w:val="24"/>
        </w:rPr>
        <w:t xml:space="preserve"> og vil bli tildelt oppdraget </w:t>
      </w:r>
      <w:r w:rsidR="00E615D8">
        <w:rPr>
          <w:rFonts w:ascii="Times New Roman" w:hAnsi="Times New Roman" w:cs="Times New Roman"/>
          <w:sz w:val="24"/>
          <w:szCs w:val="24"/>
        </w:rPr>
        <w:t>forutsatt</w:t>
      </w:r>
      <w:r>
        <w:rPr>
          <w:rFonts w:ascii="Times New Roman" w:hAnsi="Times New Roman" w:cs="Times New Roman"/>
          <w:sz w:val="24"/>
          <w:szCs w:val="24"/>
        </w:rPr>
        <w:t xml:space="preserve"> godkjenning</w:t>
      </w:r>
      <w:r w:rsidR="00970FE7">
        <w:rPr>
          <w:rFonts w:ascii="Times New Roman" w:hAnsi="Times New Roman" w:cs="Times New Roman"/>
          <w:sz w:val="24"/>
          <w:szCs w:val="24"/>
        </w:rPr>
        <w:t xml:space="preserve"> i styret. </w:t>
      </w:r>
    </w:p>
    <w:p w:rsidR="00724633" w:rsidRDefault="00724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Prosjektet er godt innenfor rammen på 102,4 mill.</w:t>
      </w:r>
    </w:p>
    <w:p w:rsidR="009B71B5" w:rsidRDefault="00970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oversikt over tilbydere og </w:t>
      </w:r>
      <w:r w:rsidR="005577DD">
        <w:rPr>
          <w:rFonts w:ascii="Times New Roman" w:hAnsi="Times New Roman" w:cs="Times New Roman"/>
          <w:sz w:val="24"/>
          <w:szCs w:val="24"/>
        </w:rPr>
        <w:t>poeng</w:t>
      </w:r>
      <w:r>
        <w:rPr>
          <w:rFonts w:ascii="Times New Roman" w:hAnsi="Times New Roman" w:cs="Times New Roman"/>
          <w:sz w:val="24"/>
          <w:szCs w:val="24"/>
        </w:rPr>
        <w:t xml:space="preserve"> er gjengitt </w:t>
      </w:r>
      <w:r w:rsidR="00E615D8">
        <w:rPr>
          <w:rFonts w:ascii="Times New Roman" w:hAnsi="Times New Roman" w:cs="Times New Roman"/>
          <w:sz w:val="24"/>
          <w:szCs w:val="24"/>
        </w:rPr>
        <w:t>i tabellen nedenfor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1560"/>
      </w:tblGrid>
      <w:tr w:rsidR="00970FE7" w:rsidTr="00E615D8">
        <w:tc>
          <w:tcPr>
            <w:tcW w:w="4531" w:type="dxa"/>
          </w:tcPr>
          <w:p w:rsidR="00970FE7" w:rsidRDefault="0097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Berge Bygg AS</w:t>
            </w:r>
          </w:p>
        </w:tc>
        <w:tc>
          <w:tcPr>
            <w:tcW w:w="1560" w:type="dxa"/>
          </w:tcPr>
          <w:p w:rsidR="00970FE7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970FE7" w:rsidTr="00E615D8">
        <w:tc>
          <w:tcPr>
            <w:tcW w:w="4531" w:type="dxa"/>
          </w:tcPr>
          <w:p w:rsidR="00970FE7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Harestad Bygg AS</w:t>
            </w:r>
          </w:p>
        </w:tc>
        <w:tc>
          <w:tcPr>
            <w:tcW w:w="1560" w:type="dxa"/>
          </w:tcPr>
          <w:p w:rsidR="005577DD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970FE7" w:rsidTr="00E615D8">
        <w:tc>
          <w:tcPr>
            <w:tcW w:w="4531" w:type="dxa"/>
          </w:tcPr>
          <w:p w:rsidR="00970FE7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Backe Bygg AS</w:t>
            </w:r>
          </w:p>
        </w:tc>
        <w:tc>
          <w:tcPr>
            <w:tcW w:w="1560" w:type="dxa"/>
          </w:tcPr>
          <w:p w:rsidR="00970FE7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970FE7" w:rsidTr="00E615D8">
        <w:tc>
          <w:tcPr>
            <w:tcW w:w="4531" w:type="dxa"/>
          </w:tcPr>
          <w:p w:rsidR="00970FE7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Kruse Smith Entreprenør AS</w:t>
            </w:r>
          </w:p>
        </w:tc>
        <w:tc>
          <w:tcPr>
            <w:tcW w:w="1560" w:type="dxa"/>
          </w:tcPr>
          <w:p w:rsidR="00970FE7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</w:tr>
      <w:tr w:rsidR="00970FE7" w:rsidTr="00E615D8">
        <w:tc>
          <w:tcPr>
            <w:tcW w:w="4531" w:type="dxa"/>
          </w:tcPr>
          <w:p w:rsidR="00970FE7" w:rsidRDefault="00970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Skanska Husfabrikken AS</w:t>
            </w:r>
          </w:p>
        </w:tc>
        <w:tc>
          <w:tcPr>
            <w:tcW w:w="1560" w:type="dxa"/>
          </w:tcPr>
          <w:p w:rsidR="00970FE7" w:rsidRDefault="0055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</w:tbl>
    <w:p w:rsidR="00970FE7" w:rsidRDefault="00970FE7">
      <w:pPr>
        <w:rPr>
          <w:rFonts w:ascii="Times New Roman" w:hAnsi="Times New Roman" w:cs="Times New Roman"/>
          <w:sz w:val="24"/>
          <w:szCs w:val="24"/>
        </w:rPr>
      </w:pPr>
    </w:p>
    <w:p w:rsidR="00C91129" w:rsidRDefault="00C91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000F" w:rsidRDefault="00E615D8"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Økonomi</w:t>
      </w:r>
    </w:p>
    <w:tbl>
      <w:tblPr>
        <w:tblW w:w="857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2"/>
        <w:gridCol w:w="500"/>
      </w:tblGrid>
      <w:tr w:rsidR="009D59A3" w:rsidRPr="009D59A3" w:rsidTr="00ED1A42">
        <w:trPr>
          <w:trHeight w:val="873"/>
        </w:trPr>
        <w:tc>
          <w:tcPr>
            <w:tcW w:w="8072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070DA" w:rsidRPr="00F569DB" w:rsidRDefault="002B000F" w:rsidP="00B7128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Kostnadsoversikt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138"/>
              <w:gridCol w:w="1470"/>
              <w:gridCol w:w="1200"/>
            </w:tblGrid>
            <w:tr w:rsidR="00F569DB" w:rsidRPr="00F569DB" w:rsidTr="008C7058">
              <w:trPr>
                <w:trHeight w:val="298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F569DB" w:rsidRDefault="008C7058" w:rsidP="00264D88">
                  <w:pPr>
                    <w:pStyle w:val="Overskrift6"/>
                    <w:rPr>
                      <w:color w:val="000000" w:themeColor="text1"/>
                    </w:rPr>
                  </w:pPr>
                  <w:r w:rsidRPr="00F569DB">
                    <w:rPr>
                      <w:color w:val="000000" w:themeColor="text1"/>
                    </w:rPr>
                    <w:t>Post    Tekst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E615D8" w:rsidP="00264D88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 K0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ED1A42" w:rsidP="00264D88">
                  <w:pPr>
                    <w:pStyle w:val="sentrervedtak"/>
                    <w:spacing w:before="0" w:after="0"/>
                    <w:jc w:val="left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K2</w:t>
                  </w:r>
                </w:p>
              </w:tc>
            </w:tr>
            <w:tr w:rsidR="00F569DB" w:rsidRPr="00F569DB" w:rsidTr="008C7058">
              <w:trPr>
                <w:trHeight w:val="298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F569DB" w:rsidRDefault="008C7058" w:rsidP="008C7058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Felleskostnad</w:t>
                  </w:r>
                </w:p>
                <w:p w:rsidR="008C7058" w:rsidRPr="00F569DB" w:rsidRDefault="008C7058" w:rsidP="008C7058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Bygging</w:t>
                  </w:r>
                </w:p>
                <w:p w:rsidR="008C7058" w:rsidRPr="00F569DB" w:rsidRDefault="008C7058" w:rsidP="008C7058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VVS- inst.</w:t>
                  </w:r>
                </w:p>
                <w:p w:rsidR="008C7058" w:rsidRPr="00F569DB" w:rsidRDefault="008C7058" w:rsidP="008C7058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El. inst.</w:t>
                  </w:r>
                </w:p>
                <w:p w:rsidR="008C7058" w:rsidRPr="00F569DB" w:rsidRDefault="008C7058" w:rsidP="008C7058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Tele- og automasjons inst.</w:t>
                  </w:r>
                </w:p>
                <w:p w:rsidR="008C7058" w:rsidRPr="00F569DB" w:rsidRDefault="008C7058" w:rsidP="008C7058">
                  <w:pPr>
                    <w:pStyle w:val="Listeavsnitt"/>
                    <w:numPr>
                      <w:ilvl w:val="0"/>
                      <w:numId w:val="7"/>
                    </w:numPr>
                    <w:rPr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Andre inst.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8C7058" w:rsidP="00264D88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8C7058" w:rsidP="00264D88">
                  <w:pPr>
                    <w:jc w:val="right"/>
                    <w:rPr>
                      <w:color w:val="000000" w:themeColor="text1"/>
                    </w:rPr>
                  </w:pPr>
                </w:p>
              </w:tc>
            </w:tr>
            <w:tr w:rsidR="00F569DB" w:rsidRPr="00F569DB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F569DB" w:rsidRDefault="008C7058" w:rsidP="00264D88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SUM 1-6    HUSKOSTNAD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F569DB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45 600 000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8C7058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F569DB" w:rsidRPr="00F569DB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F569DB" w:rsidRDefault="008C7058" w:rsidP="00264D88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7.00    Utendørsanlegg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F569DB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7 800 000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8C7058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F569DB" w:rsidRPr="00F569DB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F569DB" w:rsidRDefault="008C7058" w:rsidP="00264D88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SUM 1-7    ENTR. KOSTNAD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F569DB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53 400 000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06548C" w:rsidRDefault="001C22E6" w:rsidP="001C22E6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47</w:t>
                  </w:r>
                  <w:r w:rsidR="00B52FE5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 900 </w:t>
                  </w:r>
                  <w:r w:rsidR="00E615D8" w:rsidRPr="0006548C">
                    <w:rPr>
                      <w:rFonts w:ascii="Times New Roman" w:hAnsi="Times New Roman" w:cs="Times New Roman"/>
                      <w:color w:val="000000" w:themeColor="text1"/>
                    </w:rPr>
                    <w:t>000</w:t>
                  </w:r>
                </w:p>
              </w:tc>
            </w:tr>
            <w:tr w:rsidR="00F569DB" w:rsidRPr="00F569DB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F569DB" w:rsidRDefault="008C7058" w:rsidP="00264D88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8.00    Generelle kostnader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F569DB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color w:val="000000" w:themeColor="text1"/>
                    </w:rPr>
                    <w:t>10 146 000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06548C" w:rsidRDefault="00B52FE5" w:rsidP="00B52FE5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4</w:t>
                  </w:r>
                  <w:r w:rsidR="001C22E6">
                    <w:rPr>
                      <w:rFonts w:ascii="Times New Roman" w:hAnsi="Times New Roman" w:cs="Times New Roman"/>
                      <w:color w:val="000000" w:themeColor="text1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917</w:t>
                  </w:r>
                  <w:r w:rsidR="001C22E6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371</w:t>
                  </w:r>
                </w:p>
              </w:tc>
            </w:tr>
            <w:tr w:rsidR="00F569DB" w:rsidRPr="00F569DB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F569DB" w:rsidRDefault="008C7058" w:rsidP="00264D88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SUM 1-8    BYGGEKOSTNAD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F569DB" w:rsidRDefault="00F569DB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569D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63 546 000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06548C" w:rsidRDefault="00B52FE5" w:rsidP="00B52FE5">
                  <w:pPr>
                    <w:jc w:val="right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52</w:t>
                  </w:r>
                  <w:r w:rsidR="00F569DB" w:rsidRPr="0006548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817</w:t>
                  </w:r>
                  <w:r w:rsidR="001C22E6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371</w:t>
                  </w:r>
                </w:p>
              </w:tc>
            </w:tr>
            <w:tr w:rsidR="00ED1A42" w:rsidRPr="00ED1A42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ED1A42" w:rsidRDefault="008C7058" w:rsidP="00264D88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color w:val="000000" w:themeColor="text1"/>
                    </w:rPr>
                    <w:t>9.00    Spesielle kostnader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ED1A42" w:rsidRDefault="00ED1A42" w:rsidP="00264D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color w:val="000000" w:themeColor="text1"/>
                    </w:rPr>
                    <w:t>34 651 950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06548C" w:rsidRDefault="001C22E6" w:rsidP="00B52FE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31</w:t>
                  </w:r>
                  <w:r w:rsidR="00ED1A42" w:rsidRPr="0006548C">
                    <w:rPr>
                      <w:rFonts w:ascii="Times New Roman" w:hAnsi="Times New Roman" w:cs="Times New Roman"/>
                      <w:color w:val="000000" w:themeColor="text1"/>
                    </w:rPr>
                    <w:t> </w:t>
                  </w:r>
                  <w:r w:rsidR="00B52FE5">
                    <w:rPr>
                      <w:rFonts w:ascii="Times New Roman" w:hAnsi="Times New Roman" w:cs="Times New Roman"/>
                      <w:color w:val="000000" w:themeColor="text1"/>
                    </w:rPr>
                    <w:t>218</w:t>
                  </w:r>
                  <w:r w:rsidR="00ED1A42" w:rsidRPr="0006548C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B52FE5">
                    <w:rPr>
                      <w:rFonts w:ascii="Times New Roman" w:hAnsi="Times New Roman" w:cs="Times New Roman"/>
                      <w:color w:val="000000" w:themeColor="text1"/>
                    </w:rPr>
                    <w:t>570</w:t>
                  </w:r>
                </w:p>
              </w:tc>
            </w:tr>
            <w:tr w:rsidR="00ED1A42" w:rsidRPr="00ED1A42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ED1A42" w:rsidRDefault="008C7058" w:rsidP="00264D88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 xml:space="preserve">SUM 1-9   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ED1A42" w:rsidRDefault="00ED1A42" w:rsidP="00264D88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98 197 950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06548C" w:rsidRDefault="00B52FE5" w:rsidP="00B52FE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84</w:t>
                  </w:r>
                  <w:r w:rsidR="00ED1A42" w:rsidRPr="0006548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035</w:t>
                  </w:r>
                  <w:r w:rsidR="00ED1A42" w:rsidRPr="0006548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941</w:t>
                  </w:r>
                </w:p>
              </w:tc>
            </w:tr>
            <w:tr w:rsidR="00ED1A42" w:rsidRPr="00ED1A42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ED1A42" w:rsidRDefault="008C7058" w:rsidP="00264D88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color w:val="000000" w:themeColor="text1"/>
                    </w:rPr>
                    <w:t>10.00    Marginer</w:t>
                  </w:r>
                  <w:r w:rsidR="005B76FC" w:rsidRPr="00ED1A42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og prisstigning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ED1A42" w:rsidRDefault="00ED1A42" w:rsidP="00264D8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color w:val="000000" w:themeColor="text1"/>
                    </w:rPr>
                    <w:t>14 140 505</w:t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D1A42" w:rsidRPr="0006548C" w:rsidRDefault="00B52FE5" w:rsidP="00B52FE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3</w:t>
                  </w:r>
                  <w:r w:rsidR="00ED1A42" w:rsidRPr="0006548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169</w:t>
                  </w:r>
                  <w:r w:rsidR="00ED1A42" w:rsidRPr="0006548C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042</w:t>
                  </w:r>
                </w:p>
              </w:tc>
            </w:tr>
            <w:tr w:rsidR="00ED1A42" w:rsidRPr="00ED1A42" w:rsidTr="008C7058">
              <w:trPr>
                <w:trHeight w:val="255"/>
              </w:trPr>
              <w:tc>
                <w:tcPr>
                  <w:tcW w:w="31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C7058" w:rsidRPr="00ED1A42" w:rsidRDefault="008C7058" w:rsidP="00264D88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SUM 0-10 PROSJEKTKOSTNAD</w:t>
                  </w:r>
                </w:p>
              </w:tc>
              <w:tc>
                <w:tcPr>
                  <w:tcW w:w="14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ED1A42" w:rsidRDefault="00ED1A42" w:rsidP="00ED1A42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ED1A4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t>112 338 455</w:t>
                  </w:r>
                  <w:r w:rsidR="009A1466" w:rsidRPr="00ED1A42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</w:rPr>
                    <w:br/>
                  </w:r>
                </w:p>
              </w:tc>
              <w:tc>
                <w:tcPr>
                  <w:tcW w:w="12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C7058" w:rsidRPr="0006548C" w:rsidRDefault="001C22E6" w:rsidP="00B52FE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87</w:t>
                  </w:r>
                  <w:r w:rsidR="00ED1A42" w:rsidRPr="0006548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 </w:t>
                  </w:r>
                  <w:r w:rsidR="00B52FE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204</w:t>
                  </w:r>
                  <w:r w:rsidR="00ED1A42" w:rsidRPr="0006548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52FE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983</w:t>
                  </w:r>
                </w:p>
              </w:tc>
            </w:tr>
          </w:tbl>
          <w:p w:rsidR="00457484" w:rsidRPr="00ED1A42" w:rsidRDefault="00ED1A42" w:rsidP="008C705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bCs/>
                <w:color w:val="000000" w:themeColor="text1"/>
              </w:rPr>
              <w:t>U</w:t>
            </w:r>
            <w:r w:rsidR="00457484" w:rsidRPr="00ED1A42">
              <w:rPr>
                <w:rFonts w:ascii="Times New Roman" w:hAnsi="Times New Roman" w:cs="Times New Roman"/>
                <w:bCs/>
                <w:color w:val="000000" w:themeColor="text1"/>
              </w:rPr>
              <w:t>tsmykning</w:t>
            </w:r>
            <w:r w:rsidR="008C7058" w:rsidRPr="00ED1A4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er ikke tatt med.</w:t>
            </w:r>
          </w:p>
          <w:p w:rsidR="00264D88" w:rsidRPr="00ED1A42" w:rsidRDefault="002B000F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1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>Felleskostnad, o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 xml:space="preserve">mfatter i hovedsak rigg, drift, 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>riving og utvask.</w:t>
            </w:r>
          </w:p>
          <w:p w:rsidR="00264D88" w:rsidRPr="00ED1A42" w:rsidRDefault="00264D88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2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  <w:t xml:space="preserve"> Bygning, omfatter alt bygningsteknisk a</w:t>
            </w:r>
            <w:r w:rsidR="002B000F" w:rsidRPr="00ED1A42">
              <w:rPr>
                <w:rFonts w:ascii="Times New Roman" w:hAnsi="Times New Roman" w:cs="Times New Roman"/>
                <w:color w:val="000000" w:themeColor="text1"/>
              </w:rPr>
              <w:t xml:space="preserve">rbeid, som betong, murer, stål, 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 xml:space="preserve">tømrer, </w:t>
            </w:r>
            <w:r w:rsidR="002B000F" w:rsidRPr="00ED1A42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>maler, gulvlegger</w:t>
            </w:r>
          </w:p>
          <w:p w:rsidR="00264D88" w:rsidRPr="00ED1A42" w:rsidRDefault="002B000F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3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 xml:space="preserve"> VVS-installasjoner, omfatter 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 xml:space="preserve">nye luftbehandlingsanlegg, nye 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>sanitæranlegg, nytt varmeanlegg og sprinkleranlegg.</w:t>
            </w:r>
          </w:p>
          <w:p w:rsidR="00264D88" w:rsidRPr="00ED1A42" w:rsidRDefault="002B000F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4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  <w:t xml:space="preserve"> 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 xml:space="preserve">El. installasjoner, omfatter nye inntaks og stigeledninger, ny hoved- og </w:t>
            </w:r>
          </w:p>
          <w:p w:rsidR="00264D88" w:rsidRPr="00ED1A42" w:rsidRDefault="00B52FE5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underfordeling og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 xml:space="preserve"> grunnbelysning.</w:t>
            </w:r>
          </w:p>
          <w:p w:rsidR="00264D88" w:rsidRPr="00ED1A42" w:rsidRDefault="00264D88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5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  <w:t>Tele- og automas</w:t>
            </w:r>
            <w:r w:rsidR="00B52FE5">
              <w:rPr>
                <w:rFonts w:ascii="Times New Roman" w:hAnsi="Times New Roman" w:cs="Times New Roman"/>
                <w:color w:val="000000" w:themeColor="text1"/>
              </w:rPr>
              <w:t xml:space="preserve">jons inst., omfatter i hovedsak 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>nytt SD-, tele-, data-, brann- anlegg</w:t>
            </w:r>
            <w:r w:rsidR="00534F4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52FE5">
              <w:rPr>
                <w:rFonts w:ascii="Times New Roman" w:hAnsi="Times New Roman" w:cs="Times New Roman"/>
                <w:color w:val="000000" w:themeColor="text1"/>
              </w:rPr>
              <w:t xml:space="preserve"> telefon/mobil/</w:t>
            </w:r>
            <w:r w:rsidR="00534F4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52FE5">
              <w:rPr>
                <w:rFonts w:ascii="Times New Roman" w:hAnsi="Times New Roman" w:cs="Times New Roman"/>
                <w:color w:val="000000" w:themeColor="text1"/>
              </w:rPr>
              <w:t>PC, infoanlegg.</w:t>
            </w:r>
          </w:p>
          <w:p w:rsidR="00264D88" w:rsidRPr="00ED1A42" w:rsidRDefault="002B000F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6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  <w:t xml:space="preserve"> 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>Andre installasjoner, trykkluftanlegg.</w:t>
            </w:r>
          </w:p>
          <w:p w:rsidR="00264D88" w:rsidRPr="00ED1A42" w:rsidRDefault="00264D88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7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  <w:t>Utendørsanlegg.</w:t>
            </w:r>
          </w:p>
          <w:p w:rsidR="00264D88" w:rsidRPr="00ED1A42" w:rsidRDefault="00264D88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8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  <w:t xml:space="preserve">Generelle kostnader, omfatter i hovedsak prosjekteringskostnader, byggeledelse, </w:t>
            </w:r>
            <w:r w:rsidR="00E615D8" w:rsidRPr="00ED1A42">
              <w:rPr>
                <w:rFonts w:ascii="Times New Roman" w:hAnsi="Times New Roman" w:cs="Times New Roman"/>
                <w:color w:val="000000" w:themeColor="text1"/>
              </w:rPr>
              <w:t xml:space="preserve">SHA koordinator, uavhengig kontroll, </w:t>
            </w:r>
            <w:r w:rsidR="0033113E">
              <w:rPr>
                <w:rFonts w:ascii="Times New Roman" w:hAnsi="Times New Roman" w:cs="Times New Roman"/>
                <w:color w:val="000000" w:themeColor="text1"/>
              </w:rPr>
              <w:t xml:space="preserve">kopiering </w:t>
            </w:r>
            <w:r w:rsidR="00534F44">
              <w:rPr>
                <w:rFonts w:ascii="Times New Roman" w:hAnsi="Times New Roman" w:cs="Times New Roman"/>
                <w:color w:val="000000" w:themeColor="text1"/>
              </w:rPr>
              <w:t>og leiekostnader, andre lønnskost.</w:t>
            </w:r>
          </w:p>
          <w:p w:rsidR="00264D88" w:rsidRPr="00ED1A42" w:rsidRDefault="002B000F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9</w:t>
            </w:r>
            <w:r w:rsidRPr="00ED1A42">
              <w:rPr>
                <w:rFonts w:ascii="Times New Roman" w:hAnsi="Times New Roman" w:cs="Times New Roman"/>
                <w:color w:val="000000" w:themeColor="text1"/>
              </w:rPr>
              <w:tab/>
              <w:t xml:space="preserve"> 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 xml:space="preserve">Spesielle kostnader omfatter merverdiavgift </w:t>
            </w:r>
            <w:r w:rsidR="0033113E">
              <w:rPr>
                <w:rFonts w:ascii="Times New Roman" w:hAnsi="Times New Roman" w:cs="Times New Roman"/>
                <w:color w:val="000000" w:themeColor="text1"/>
              </w:rPr>
              <w:t>, tomt,inventar og utstyr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64D88" w:rsidRPr="00ED1A42" w:rsidRDefault="002B000F" w:rsidP="002B000F">
            <w:pPr>
              <w:pStyle w:val="Ingenmellomrom"/>
              <w:rPr>
                <w:rFonts w:ascii="Times New Roman" w:hAnsi="Times New Roman" w:cs="Times New Roman"/>
                <w:color w:val="000000" w:themeColor="text1"/>
              </w:rPr>
            </w:pPr>
            <w:r w:rsidRPr="00ED1A42">
              <w:rPr>
                <w:rFonts w:ascii="Times New Roman" w:hAnsi="Times New Roman" w:cs="Times New Roman"/>
                <w:color w:val="000000" w:themeColor="text1"/>
              </w:rPr>
              <w:t>Post 10</w:t>
            </w:r>
            <w:r w:rsidR="00145D88" w:rsidRPr="00ED1A4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>Marginer, omfatter uforu</w:t>
            </w:r>
            <w:r w:rsidR="00ED1A42" w:rsidRPr="00ED1A42">
              <w:rPr>
                <w:rFonts w:ascii="Times New Roman" w:hAnsi="Times New Roman" w:cs="Times New Roman"/>
                <w:color w:val="000000" w:themeColor="text1"/>
              </w:rPr>
              <w:t>tsette kostnader og prisstigning</w:t>
            </w:r>
            <w:r w:rsidR="00264D88" w:rsidRPr="00ED1A4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C7058" w:rsidRPr="009D59A3" w:rsidRDefault="008C7058" w:rsidP="00B7128E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81DC3" w:rsidRPr="009D59A3" w:rsidRDefault="00E81DC3" w:rsidP="00B7128E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C3" w:rsidRPr="009D59A3" w:rsidRDefault="00E81DC3" w:rsidP="00BF48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81DC3" w:rsidRPr="009D59A3" w:rsidRDefault="00E81DC3" w:rsidP="004941E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81DC3" w:rsidRDefault="004E72A2" w:rsidP="001D36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54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Fremdrift</w:t>
      </w:r>
      <w:r w:rsidR="00B7128E" w:rsidRPr="000654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3795A" w:rsidRPr="0006548C" w:rsidRDefault="0053795A" w:rsidP="001D36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81DC3" w:rsidRPr="0006548C" w:rsidRDefault="0006548C" w:rsidP="00E81DC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Kontraktsmøte er satt til 12 august. </w:t>
      </w:r>
      <w:r w:rsidR="002B000F"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Forutsatt godkjenning av K2 vil en gå for </w:t>
      </w: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>signering av kontrakt i august og oppstart i september. Totalentreprenør</w:t>
      </w:r>
      <w:r w:rsidR="002B000F"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skal utarbeide en fremdriftsplan umiddelbart etter kontraktsinngåelse. Sluttdato</w:t>
      </w: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arbeidene er 22 mai 2017</w:t>
      </w:r>
      <w:r w:rsidR="00A27CE6"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3656" w:rsidRPr="0006548C" w:rsidRDefault="001D3656" w:rsidP="001D36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D3656" w:rsidRPr="0006548C" w:rsidRDefault="001D3656" w:rsidP="001D365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20FD8" w:rsidRPr="0006548C" w:rsidRDefault="00720FD8" w:rsidP="001D365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654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Vurderinger:</w:t>
      </w:r>
    </w:p>
    <w:p w:rsidR="001D3656" w:rsidRPr="0006548C" w:rsidRDefault="001D3656" w:rsidP="001D36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foreliggende resultatet fra den avholdte konkurransen viser </w:t>
      </w:r>
      <w:r w:rsidR="003D42BA"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vi vil være innenfor budsjett og innenfor ramme i ØK 2015-2018 hvor det er avsatt </w:t>
      </w:r>
      <w:r w:rsidR="0006548C"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>102,9</w:t>
      </w:r>
      <w:r w:rsidR="003D42BA"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 til prosjektet.</w:t>
      </w:r>
    </w:p>
    <w:p w:rsidR="0094207D" w:rsidRPr="0006548C" w:rsidRDefault="0094207D" w:rsidP="00E613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656" w:rsidRPr="0006548C" w:rsidRDefault="001D3656" w:rsidP="00E613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anbefales at </w:t>
      </w:r>
      <w:r w:rsidR="0006548C"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>prosjektet gjennomføres som beskrevet.</w:t>
      </w:r>
    </w:p>
    <w:p w:rsidR="001D3656" w:rsidRPr="009D59A3" w:rsidRDefault="001D3656" w:rsidP="001D36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613D4" w:rsidRPr="009D59A3" w:rsidRDefault="00E613D4" w:rsidP="001D3656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D3656" w:rsidRPr="0006548C" w:rsidRDefault="0094207D" w:rsidP="001D365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65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Daglig leder foreslår følgende</w:t>
      </w:r>
      <w:r w:rsidR="001D3656" w:rsidRPr="000654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:</w:t>
      </w:r>
    </w:p>
    <w:p w:rsidR="001D3656" w:rsidRPr="009D59A3" w:rsidRDefault="001D3656" w:rsidP="001D36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3656" w:rsidRPr="0006548C" w:rsidRDefault="0094207D" w:rsidP="001D3656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654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VEDTAK:</w:t>
      </w:r>
    </w:p>
    <w:p w:rsidR="0053795A" w:rsidRDefault="001D3656" w:rsidP="001D3656">
      <w:pPr>
        <w:pStyle w:val="Innrykk"/>
        <w:numPr>
          <w:ilvl w:val="0"/>
          <w:numId w:val="5"/>
        </w:numPr>
        <w:rPr>
          <w:color w:val="000000" w:themeColor="text1"/>
          <w:sz w:val="24"/>
          <w:szCs w:val="24"/>
          <w:lang w:val="nb-NO"/>
        </w:rPr>
      </w:pPr>
      <w:r w:rsidRPr="0006548C">
        <w:rPr>
          <w:color w:val="000000" w:themeColor="text1"/>
          <w:sz w:val="24"/>
          <w:szCs w:val="24"/>
          <w:lang w:val="nb-NO"/>
        </w:rPr>
        <w:t xml:space="preserve">Kostnadsoverslag 2 for </w:t>
      </w:r>
      <w:r w:rsidR="0006548C" w:rsidRPr="0006548C">
        <w:rPr>
          <w:color w:val="000000" w:themeColor="text1"/>
          <w:sz w:val="24"/>
          <w:szCs w:val="24"/>
          <w:lang w:val="nb-NO"/>
        </w:rPr>
        <w:t>Kleivane barnehage</w:t>
      </w:r>
      <w:r w:rsidR="003D42BA" w:rsidRPr="0006548C">
        <w:rPr>
          <w:color w:val="000000" w:themeColor="text1"/>
          <w:sz w:val="24"/>
          <w:szCs w:val="24"/>
          <w:lang w:val="nb-NO"/>
        </w:rPr>
        <w:t xml:space="preserve"> gjennomføres </w:t>
      </w:r>
      <w:r w:rsidRPr="0006548C">
        <w:rPr>
          <w:color w:val="000000" w:themeColor="text1"/>
          <w:sz w:val="24"/>
          <w:szCs w:val="24"/>
          <w:lang w:val="nb-NO"/>
        </w:rPr>
        <w:t xml:space="preserve">med en total ramme på </w:t>
      </w:r>
      <w:r w:rsidR="00724633">
        <w:rPr>
          <w:color w:val="000000" w:themeColor="text1"/>
          <w:sz w:val="24"/>
          <w:szCs w:val="24"/>
          <w:lang w:val="nb-NO"/>
        </w:rPr>
        <w:t>87,5</w:t>
      </w:r>
      <w:r w:rsidR="00E613D4" w:rsidRPr="0006548C">
        <w:rPr>
          <w:color w:val="000000" w:themeColor="text1"/>
          <w:sz w:val="24"/>
          <w:szCs w:val="24"/>
          <w:lang w:val="nb-NO"/>
        </w:rPr>
        <w:t xml:space="preserve"> </w:t>
      </w:r>
      <w:r w:rsidRPr="0006548C">
        <w:rPr>
          <w:color w:val="000000" w:themeColor="text1"/>
          <w:sz w:val="24"/>
          <w:szCs w:val="24"/>
          <w:lang w:val="nb-NO"/>
        </w:rPr>
        <w:t>mill. kroner, godkjennes.</w:t>
      </w:r>
    </w:p>
    <w:p w:rsidR="001D3656" w:rsidRPr="0006548C" w:rsidRDefault="0053795A" w:rsidP="001D3656">
      <w:pPr>
        <w:pStyle w:val="Innrykk"/>
        <w:numPr>
          <w:ilvl w:val="0"/>
          <w:numId w:val="5"/>
        </w:numPr>
        <w:rPr>
          <w:color w:val="000000" w:themeColor="text1"/>
          <w:sz w:val="24"/>
          <w:szCs w:val="24"/>
          <w:lang w:val="nb-NO"/>
        </w:rPr>
      </w:pPr>
      <w:r>
        <w:rPr>
          <w:color w:val="000000" w:themeColor="text1"/>
          <w:sz w:val="24"/>
          <w:szCs w:val="24"/>
          <w:lang w:val="nb-NO"/>
        </w:rPr>
        <w:t>Opsjonene tiltres</w:t>
      </w:r>
      <w:r w:rsidR="001D3656" w:rsidRPr="0006548C">
        <w:rPr>
          <w:color w:val="000000" w:themeColor="text1"/>
          <w:sz w:val="24"/>
          <w:szCs w:val="24"/>
          <w:lang w:val="nb-NO"/>
        </w:rPr>
        <w:t xml:space="preserve"> </w:t>
      </w:r>
    </w:p>
    <w:p w:rsidR="001D3656" w:rsidRPr="0006548C" w:rsidRDefault="001D3656" w:rsidP="001D3656">
      <w:pPr>
        <w:pStyle w:val="Innrykk"/>
        <w:rPr>
          <w:color w:val="000000" w:themeColor="text1"/>
          <w:sz w:val="24"/>
          <w:szCs w:val="24"/>
          <w:lang w:val="nb-NO"/>
        </w:rPr>
      </w:pPr>
    </w:p>
    <w:p w:rsidR="006908BF" w:rsidRPr="0006548C" w:rsidRDefault="006908BF" w:rsidP="003D42BA">
      <w:pPr>
        <w:keepNext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D79" w:rsidRPr="0006548C" w:rsidRDefault="00156569" w:rsidP="005A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Sandnes Eiendomsselskap KF, </w:t>
      </w:r>
      <w:r w:rsidR="0053795A">
        <w:rPr>
          <w:rFonts w:ascii="Times New Roman" w:hAnsi="Times New Roman" w:cs="Times New Roman"/>
          <w:color w:val="000000" w:themeColor="text1"/>
          <w:sz w:val="24"/>
          <w:szCs w:val="24"/>
        </w:rPr>
        <w:t>13.08.2015</w:t>
      </w:r>
    </w:p>
    <w:p w:rsidR="00E613D4" w:rsidRPr="0006548C" w:rsidRDefault="00E613D4" w:rsidP="005A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9FB" w:rsidRPr="0006548C" w:rsidRDefault="001369FB" w:rsidP="005A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569" w:rsidRPr="0006548C" w:rsidRDefault="00156569" w:rsidP="005A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Torbjørn Sterri</w:t>
      </w:r>
    </w:p>
    <w:p w:rsidR="00097712" w:rsidRPr="0006548C" w:rsidRDefault="00156569" w:rsidP="005A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48C">
        <w:rPr>
          <w:rFonts w:ascii="Times New Roman" w:hAnsi="Times New Roman" w:cs="Times New Roman"/>
          <w:color w:val="000000" w:themeColor="text1"/>
          <w:sz w:val="24"/>
          <w:szCs w:val="24"/>
        </w:rPr>
        <w:t>daglig leder</w:t>
      </w:r>
    </w:p>
    <w:p w:rsidR="00B7128E" w:rsidRPr="0006548C" w:rsidRDefault="00B7128E" w:rsidP="005A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9FB" w:rsidRPr="0006548C" w:rsidRDefault="001369FB" w:rsidP="005A4D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28E" w:rsidRPr="0053795A" w:rsidRDefault="00B7128E" w:rsidP="005A4DB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379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Vedlegg:</w:t>
      </w:r>
    </w:p>
    <w:p w:rsidR="00B7128E" w:rsidRPr="0006548C" w:rsidRDefault="00B7128E" w:rsidP="00B7128E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6548C">
        <w:rPr>
          <w:rFonts w:ascii="Times New Roman" w:hAnsi="Times New Roman" w:cs="Times New Roman"/>
          <w:color w:val="000000" w:themeColor="text1"/>
        </w:rPr>
        <w:t>Tegni</w:t>
      </w:r>
      <w:bookmarkStart w:id="0" w:name="_GoBack"/>
      <w:bookmarkEnd w:id="0"/>
      <w:r w:rsidRPr="0006548C">
        <w:rPr>
          <w:rFonts w:ascii="Times New Roman" w:hAnsi="Times New Roman" w:cs="Times New Roman"/>
          <w:color w:val="000000" w:themeColor="text1"/>
        </w:rPr>
        <w:t>nger – plan</w:t>
      </w:r>
      <w:r w:rsidR="00943965" w:rsidRPr="0006548C">
        <w:rPr>
          <w:rFonts w:ascii="Times New Roman" w:hAnsi="Times New Roman" w:cs="Times New Roman"/>
          <w:color w:val="000000" w:themeColor="text1"/>
        </w:rPr>
        <w:t>,</w:t>
      </w:r>
      <w:r w:rsidRPr="0006548C">
        <w:rPr>
          <w:rFonts w:ascii="Times New Roman" w:hAnsi="Times New Roman" w:cs="Times New Roman"/>
          <w:color w:val="000000" w:themeColor="text1"/>
        </w:rPr>
        <w:t xml:space="preserve"> snitt</w:t>
      </w:r>
      <w:r w:rsidR="00943965" w:rsidRPr="0006548C">
        <w:rPr>
          <w:rFonts w:ascii="Times New Roman" w:hAnsi="Times New Roman" w:cs="Times New Roman"/>
          <w:color w:val="000000" w:themeColor="text1"/>
        </w:rPr>
        <w:t>,</w:t>
      </w:r>
      <w:r w:rsidRPr="0006548C">
        <w:rPr>
          <w:rFonts w:ascii="Times New Roman" w:hAnsi="Times New Roman" w:cs="Times New Roman"/>
          <w:color w:val="000000" w:themeColor="text1"/>
        </w:rPr>
        <w:t xml:space="preserve"> fasade</w:t>
      </w:r>
      <w:r w:rsidR="00943965" w:rsidRPr="0006548C">
        <w:rPr>
          <w:rFonts w:ascii="Times New Roman" w:hAnsi="Times New Roman" w:cs="Times New Roman"/>
          <w:color w:val="000000" w:themeColor="text1"/>
        </w:rPr>
        <w:t>, 3D</w:t>
      </w:r>
    </w:p>
    <w:sectPr w:rsidR="00B7128E" w:rsidRPr="0006548C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96" w:rsidRDefault="00391196" w:rsidP="00B30221">
      <w:pPr>
        <w:spacing w:after="0" w:line="240" w:lineRule="auto"/>
      </w:pPr>
      <w:r>
        <w:separator/>
      </w:r>
    </w:p>
  </w:endnote>
  <w:endnote w:type="continuationSeparator" w:id="0">
    <w:p w:rsidR="00391196" w:rsidRDefault="00391196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96" w:rsidRDefault="00391196" w:rsidP="00B30221">
      <w:pPr>
        <w:spacing w:after="0" w:line="240" w:lineRule="auto"/>
      </w:pPr>
      <w:r>
        <w:separator/>
      </w:r>
    </w:p>
  </w:footnote>
  <w:footnote w:type="continuationSeparator" w:id="0">
    <w:p w:rsidR="00391196" w:rsidRDefault="00391196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075EB"/>
    <w:multiLevelType w:val="hybridMultilevel"/>
    <w:tmpl w:val="FC3632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C16E5"/>
    <w:multiLevelType w:val="multilevel"/>
    <w:tmpl w:val="F7D2EEB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52EC7A96"/>
    <w:multiLevelType w:val="multilevel"/>
    <w:tmpl w:val="550E4D6C"/>
    <w:lvl w:ilvl="0">
      <w:start w:val="10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 w15:restartNumberingAfterBreak="0">
    <w:nsid w:val="582F4F7D"/>
    <w:multiLevelType w:val="hybridMultilevel"/>
    <w:tmpl w:val="E7E27BC2"/>
    <w:lvl w:ilvl="0" w:tplc="9E78D28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17874"/>
    <w:multiLevelType w:val="hybridMultilevel"/>
    <w:tmpl w:val="45240AE6"/>
    <w:lvl w:ilvl="0" w:tplc="B59CB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6548C"/>
    <w:rsid w:val="00075EBA"/>
    <w:rsid w:val="000835D0"/>
    <w:rsid w:val="00097712"/>
    <w:rsid w:val="000A69CD"/>
    <w:rsid w:val="000B30FA"/>
    <w:rsid w:val="000C12D3"/>
    <w:rsid w:val="00100EC2"/>
    <w:rsid w:val="001070DA"/>
    <w:rsid w:val="001176C3"/>
    <w:rsid w:val="0012585E"/>
    <w:rsid w:val="001269B0"/>
    <w:rsid w:val="00135883"/>
    <w:rsid w:val="001369FB"/>
    <w:rsid w:val="00143BE9"/>
    <w:rsid w:val="00145D88"/>
    <w:rsid w:val="00156569"/>
    <w:rsid w:val="00163905"/>
    <w:rsid w:val="00186B3A"/>
    <w:rsid w:val="001870CE"/>
    <w:rsid w:val="00190A2F"/>
    <w:rsid w:val="00196F0B"/>
    <w:rsid w:val="001A0A38"/>
    <w:rsid w:val="001C22E6"/>
    <w:rsid w:val="001D3656"/>
    <w:rsid w:val="001E2546"/>
    <w:rsid w:val="001F56BE"/>
    <w:rsid w:val="00206A8B"/>
    <w:rsid w:val="002071A2"/>
    <w:rsid w:val="0021420A"/>
    <w:rsid w:val="00263933"/>
    <w:rsid w:val="00264D88"/>
    <w:rsid w:val="00265A6A"/>
    <w:rsid w:val="002B000F"/>
    <w:rsid w:val="0033113E"/>
    <w:rsid w:val="0033444C"/>
    <w:rsid w:val="00391196"/>
    <w:rsid w:val="003A5B5A"/>
    <w:rsid w:val="003B2054"/>
    <w:rsid w:val="003D42BA"/>
    <w:rsid w:val="003E1121"/>
    <w:rsid w:val="00457484"/>
    <w:rsid w:val="00487D79"/>
    <w:rsid w:val="004941E8"/>
    <w:rsid w:val="004B067D"/>
    <w:rsid w:val="004C093A"/>
    <w:rsid w:val="004C59B2"/>
    <w:rsid w:val="004E0F9A"/>
    <w:rsid w:val="004E72A2"/>
    <w:rsid w:val="00534F44"/>
    <w:rsid w:val="0053795A"/>
    <w:rsid w:val="005577DD"/>
    <w:rsid w:val="005A4DBB"/>
    <w:rsid w:val="005B0DA6"/>
    <w:rsid w:val="005B2BE6"/>
    <w:rsid w:val="005B76FC"/>
    <w:rsid w:val="005E357A"/>
    <w:rsid w:val="005F0FA2"/>
    <w:rsid w:val="00627625"/>
    <w:rsid w:val="00634B93"/>
    <w:rsid w:val="006533B3"/>
    <w:rsid w:val="00661E09"/>
    <w:rsid w:val="0068300B"/>
    <w:rsid w:val="006842E6"/>
    <w:rsid w:val="006908BF"/>
    <w:rsid w:val="006B0AD4"/>
    <w:rsid w:val="006B378F"/>
    <w:rsid w:val="006C2FDE"/>
    <w:rsid w:val="006F078A"/>
    <w:rsid w:val="006F29C8"/>
    <w:rsid w:val="006F671A"/>
    <w:rsid w:val="00720FD8"/>
    <w:rsid w:val="00724633"/>
    <w:rsid w:val="00727BEA"/>
    <w:rsid w:val="00740CC7"/>
    <w:rsid w:val="00781B98"/>
    <w:rsid w:val="00793252"/>
    <w:rsid w:val="007A4B56"/>
    <w:rsid w:val="007B459C"/>
    <w:rsid w:val="007E2845"/>
    <w:rsid w:val="00803ED7"/>
    <w:rsid w:val="00847DA3"/>
    <w:rsid w:val="008668CB"/>
    <w:rsid w:val="00890E97"/>
    <w:rsid w:val="008C1A3D"/>
    <w:rsid w:val="008C7058"/>
    <w:rsid w:val="008E3EB0"/>
    <w:rsid w:val="009043C9"/>
    <w:rsid w:val="0091686D"/>
    <w:rsid w:val="00924E79"/>
    <w:rsid w:val="00925D0E"/>
    <w:rsid w:val="0094207D"/>
    <w:rsid w:val="009435FB"/>
    <w:rsid w:val="00943965"/>
    <w:rsid w:val="00943A83"/>
    <w:rsid w:val="00950F02"/>
    <w:rsid w:val="00952516"/>
    <w:rsid w:val="009679B0"/>
    <w:rsid w:val="00970FE7"/>
    <w:rsid w:val="009873D1"/>
    <w:rsid w:val="009A1466"/>
    <w:rsid w:val="009A6AC9"/>
    <w:rsid w:val="009B359F"/>
    <w:rsid w:val="009B71B5"/>
    <w:rsid w:val="009C13DD"/>
    <w:rsid w:val="009C5624"/>
    <w:rsid w:val="009D59A3"/>
    <w:rsid w:val="009E44E0"/>
    <w:rsid w:val="009F4F78"/>
    <w:rsid w:val="00A27CE6"/>
    <w:rsid w:val="00A4015F"/>
    <w:rsid w:val="00A5001B"/>
    <w:rsid w:val="00A53C1A"/>
    <w:rsid w:val="00A76E17"/>
    <w:rsid w:val="00A83623"/>
    <w:rsid w:val="00AA60A7"/>
    <w:rsid w:val="00AA7F48"/>
    <w:rsid w:val="00AD3D7A"/>
    <w:rsid w:val="00AF284B"/>
    <w:rsid w:val="00B107B7"/>
    <w:rsid w:val="00B10CBA"/>
    <w:rsid w:val="00B30221"/>
    <w:rsid w:val="00B30CC1"/>
    <w:rsid w:val="00B52A16"/>
    <w:rsid w:val="00B52FE5"/>
    <w:rsid w:val="00B67FF5"/>
    <w:rsid w:val="00B7128E"/>
    <w:rsid w:val="00B7732D"/>
    <w:rsid w:val="00B8201C"/>
    <w:rsid w:val="00BA0A46"/>
    <w:rsid w:val="00BB1A4C"/>
    <w:rsid w:val="00BC664E"/>
    <w:rsid w:val="00BF488A"/>
    <w:rsid w:val="00BF7D9D"/>
    <w:rsid w:val="00C27D11"/>
    <w:rsid w:val="00C4055E"/>
    <w:rsid w:val="00C4404B"/>
    <w:rsid w:val="00C470A3"/>
    <w:rsid w:val="00C57B7D"/>
    <w:rsid w:val="00C91129"/>
    <w:rsid w:val="00CB0B4C"/>
    <w:rsid w:val="00CC3A40"/>
    <w:rsid w:val="00CC5B49"/>
    <w:rsid w:val="00CC711E"/>
    <w:rsid w:val="00CF4C50"/>
    <w:rsid w:val="00DA5991"/>
    <w:rsid w:val="00DC2767"/>
    <w:rsid w:val="00DE58E6"/>
    <w:rsid w:val="00E004E7"/>
    <w:rsid w:val="00E16EF8"/>
    <w:rsid w:val="00E336D5"/>
    <w:rsid w:val="00E35F1D"/>
    <w:rsid w:val="00E3736B"/>
    <w:rsid w:val="00E51D94"/>
    <w:rsid w:val="00E613D4"/>
    <w:rsid w:val="00E615D8"/>
    <w:rsid w:val="00E62959"/>
    <w:rsid w:val="00E81DC3"/>
    <w:rsid w:val="00ED1A42"/>
    <w:rsid w:val="00ED7D7B"/>
    <w:rsid w:val="00F228E5"/>
    <w:rsid w:val="00F52164"/>
    <w:rsid w:val="00F569DB"/>
    <w:rsid w:val="00F60316"/>
    <w:rsid w:val="00F65156"/>
    <w:rsid w:val="00F73B5D"/>
    <w:rsid w:val="00FC1E11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D4DB0-819B-4E57-80C6-768F7F7F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6">
    <w:name w:val="heading 6"/>
    <w:basedOn w:val="Normal"/>
    <w:next w:val="Normal"/>
    <w:link w:val="Overskrift6Tegn"/>
    <w:qFormat/>
    <w:rsid w:val="008C70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rsid w:val="00E81D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1DC3"/>
    <w:rPr>
      <w:rFonts w:ascii="Times New Roman" w:eastAsia="Times New Roman" w:hAnsi="Times New Roman" w:cs="Times New Roman"/>
      <w:sz w:val="24"/>
      <w:szCs w:val="20"/>
    </w:rPr>
  </w:style>
  <w:style w:type="paragraph" w:customStyle="1" w:styleId="Innrykk">
    <w:name w:val="Innrykk"/>
    <w:basedOn w:val="Normal"/>
    <w:uiPriority w:val="99"/>
    <w:rsid w:val="001D3656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  <w:style w:type="character" w:customStyle="1" w:styleId="Overskrift6Tegn">
    <w:name w:val="Overskrift 6 Tegn"/>
    <w:basedOn w:val="Standardskriftforavsnitt"/>
    <w:link w:val="Overskrift6"/>
    <w:rsid w:val="008C7058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customStyle="1" w:styleId="sentrervedtak">
    <w:name w:val="sentrervedtak"/>
    <w:basedOn w:val="Normal"/>
    <w:rsid w:val="008C705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Ingenmellomrom">
    <w:name w:val="No Spacing"/>
    <w:uiPriority w:val="1"/>
    <w:qFormat/>
    <w:rsid w:val="002B000F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semiHidden/>
    <w:unhideWhenUsed/>
    <w:rsid w:val="005B7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B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C37A-778D-4EFA-A8FE-5E6C11A7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5548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2015-03-20T10:07:00Z</cp:lastPrinted>
  <dcterms:created xsi:type="dcterms:W3CDTF">2015-08-14T09:04:00Z</dcterms:created>
  <dcterms:modified xsi:type="dcterms:W3CDTF">2015-08-14T09:04:00Z</dcterms:modified>
</cp:coreProperties>
</file>